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color w:val="000000"/>
          <w:sz w:val="36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2021年度党员电教远教工作先进单位、</w:t>
      </w:r>
    </w:p>
    <w:p>
      <w:pPr>
        <w:spacing w:line="62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先进个人名单</w:t>
      </w:r>
    </w:p>
    <w:p>
      <w:pPr>
        <w:spacing w:line="620" w:lineRule="exact"/>
        <w:rPr>
          <w:rFonts w:ascii="仿宋_GB2312" w:hAnsi="华文中宋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黑体" w:eastAsia="黑体"/>
          <w:sz w:val="32"/>
        </w:rPr>
      </w:pPr>
      <w:r>
        <w:rPr>
          <w:rFonts w:hint="eastAsia" w:ascii="黑体" w:hAnsi="华文中宋" w:eastAsia="黑体"/>
          <w:sz w:val="32"/>
          <w:szCs w:val="32"/>
        </w:rPr>
        <w:t>一、2021年度电教远教工作先进单位（6家）</w:t>
      </w:r>
    </w:p>
    <w:p>
      <w:pPr>
        <w:spacing w:line="620" w:lineRule="exact"/>
        <w:ind w:firstLine="60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丰乐镇、官亭镇、上派镇、</w:t>
      </w:r>
      <w:r>
        <w:rPr>
          <w:rFonts w:hint="eastAsia" w:ascii="仿宋_GB2312" w:eastAsia="仿宋_GB2312"/>
          <w:sz w:val="32"/>
          <w:szCs w:val="32"/>
        </w:rPr>
        <w:t>县经信局、县委党校、县总工会</w:t>
      </w:r>
    </w:p>
    <w:p>
      <w:pPr>
        <w:pStyle w:val="2"/>
        <w:spacing w:line="620" w:lineRule="exact"/>
      </w:pPr>
    </w:p>
    <w:p>
      <w:pPr>
        <w:spacing w:line="620" w:lineRule="exact"/>
        <w:ind w:firstLine="640" w:firstLineChars="200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二、2021年度《肥西先锋网》优秀信息员（10名）</w:t>
      </w:r>
    </w:p>
    <w:p>
      <w:pPr>
        <w:spacing w:line="62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乡镇（园区）（5名）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黎  晗    丰乐镇组织办干事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周朵朵    上派镇非公党建工作站工作人员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  玲    官亭镇金郢社区党务工作者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陈苗云    桃花镇非公党建工作站负责人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周露露    肥西经开区组织办工作人员</w:t>
      </w:r>
    </w:p>
    <w:p>
      <w:pPr>
        <w:spacing w:line="62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县直单位（5名）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李蓓蓓    县经信局运行科副科长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刘玉白    县委党校助讲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张涵文</w:t>
      </w:r>
      <w:r>
        <w:rPr>
          <w:rFonts w:hint="eastAsia" w:ascii="仿宋_GB2312" w:eastAsia="仿宋_GB2312"/>
          <w:sz w:val="32"/>
          <w:szCs w:val="32"/>
        </w:rPr>
        <w:t xml:space="preserve">    县总工会</w:t>
      </w:r>
      <w:r>
        <w:rPr>
          <w:rFonts w:ascii="仿宋_GB2312" w:eastAsia="仿宋_GB2312"/>
          <w:sz w:val="32"/>
          <w:szCs w:val="32"/>
        </w:rPr>
        <w:t>办公室工作人员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李姝莹    县人社局就业促进科四级主任科员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黄菲菲    县应急管理局安全监督科副科长</w:t>
      </w:r>
    </w:p>
    <w:p>
      <w:pPr>
        <w:spacing w:line="580" w:lineRule="exact"/>
        <w:ind w:firstLine="640" w:firstLineChars="200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三、2021年度优秀站点管理员（20名）</w:t>
      </w:r>
    </w:p>
    <w:p>
      <w:pPr>
        <w:spacing w:line="5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乡镇（园区）（5名）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姚丽茹    严店乡组织办工作人员</w:t>
      </w:r>
    </w:p>
    <w:p>
      <w:pPr>
        <w:spacing w:line="580" w:lineRule="exact"/>
        <w:ind w:firstLine="640" w:firstLineChars="200"/>
        <w:rPr>
          <w:rFonts w:ascii="黑体" w:eastAsia="黑体"/>
          <w:sz w:val="32"/>
        </w:rPr>
      </w:pPr>
      <w:r>
        <w:rPr>
          <w:rFonts w:hint="eastAsia" w:ascii="仿宋_GB2312" w:eastAsia="仿宋_GB2312"/>
          <w:sz w:val="32"/>
          <w:szCs w:val="32"/>
        </w:rPr>
        <w:t>邱  宇    官亭镇组织办工作人员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  滢    紫蓬山管委会组织办工作人员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单茹瑾    山南镇组织办工作人员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谈海峰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高店乡组织办工作人员</w:t>
      </w:r>
    </w:p>
    <w:p>
      <w:pPr>
        <w:spacing w:line="58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村（社区）（15名）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杰    上派镇佛寺村站点管理员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胡文莹    三河镇河口村站点管理员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周慧敏    花岗镇李祠社区站点管理员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陈琴琴    高店乡长镇村站点管理员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童亚菲    铭传乡青峰村站点管理员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沈程程    官亭镇官亭村站点管理员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柏文秀    紫蓬镇泗州村站点管理员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鲁  宁    山南镇长庄村站点管理员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颖    柿树岗乡马堰村站点管理员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平    桃花镇顺和社区站点管理员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  旭    严店乡刘河社区站点管理员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殷慧敏    丰乐镇安淮村站点管理员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汪  飞    肥西经开区凉亭社区站点管理员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张世芳    </w:t>
      </w:r>
      <w:r>
        <w:rPr>
          <w:rFonts w:hint="eastAsia" w:ascii="仿宋_GB2312" w:hAnsi="仿宋_GB2312" w:eastAsia="仿宋_GB2312" w:cs="仿宋_GB2312"/>
          <w:sz w:val="32"/>
          <w:szCs w:val="32"/>
        </w:rPr>
        <w:t>紫蓬山旅游开发区陀龙村站点管理员</w:t>
      </w:r>
    </w:p>
    <w:p>
      <w:pPr>
        <w:spacing w:line="58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张  梅    柏堰科技园柏堰雅苑社区站点管理员</w:t>
      </w:r>
    </w:p>
    <w:sectPr>
      <w:footerReference r:id="rId3" w:type="default"/>
      <w:pgSz w:w="11906" w:h="16838"/>
      <w:pgMar w:top="1701" w:right="1644" w:bottom="1701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黑体" w:eastAsia="黑体"/>
        <w:sz w:val="24"/>
        <w:szCs w:val="24"/>
      </w:rPr>
      <w:t xml:space="preserve">— </w:t>
    </w:r>
    <w:r>
      <w:rPr>
        <w:rFonts w:hint="eastAsia" w:ascii="黑体" w:eastAsia="黑体"/>
        <w:sz w:val="24"/>
        <w:szCs w:val="24"/>
      </w:rPr>
      <w:fldChar w:fldCharType="begin"/>
    </w:r>
    <w:r>
      <w:rPr>
        <w:rFonts w:hint="eastAsia" w:ascii="黑体" w:eastAsia="黑体"/>
        <w:sz w:val="24"/>
        <w:szCs w:val="24"/>
      </w:rPr>
      <w:instrText xml:space="preserve"> PAGE   \* MERGEFORMAT </w:instrText>
    </w:r>
    <w:r>
      <w:rPr>
        <w:rFonts w:hint="eastAsia" w:ascii="黑体" w:eastAsia="黑体"/>
        <w:sz w:val="24"/>
        <w:szCs w:val="24"/>
      </w:rPr>
      <w:fldChar w:fldCharType="separate"/>
    </w:r>
    <w:r>
      <w:rPr>
        <w:rFonts w:ascii="黑体" w:eastAsia="黑体"/>
        <w:sz w:val="24"/>
        <w:szCs w:val="24"/>
        <w:lang w:val="zh-CN"/>
      </w:rPr>
      <w:t>4</w:t>
    </w:r>
    <w:r>
      <w:rPr>
        <w:rFonts w:hint="eastAsia" w:ascii="黑体" w:eastAsia="黑体"/>
        <w:sz w:val="24"/>
        <w:szCs w:val="24"/>
      </w:rPr>
      <w:fldChar w:fldCharType="end"/>
    </w:r>
    <w:r>
      <w:rPr>
        <w:rFonts w:hint="eastAsia" w:ascii="黑体" w:eastAsia="黑体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A1E6F"/>
    <w:rsid w:val="545502CE"/>
    <w:rsid w:val="5D0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587</Characters>
  <Lines>0</Lines>
  <Paragraphs>0</Paragraphs>
  <TotalTime>0</TotalTime>
  <ScaleCrop>false</ScaleCrop>
  <LinksUpToDate>false</LinksUpToDate>
  <CharactersWithSpaces>725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2022-04-14T01:12:00Z</dcterms:created>
  <dc:creator>WPS_1545189516</dc:creator>
  <cp:lastModifiedBy>WPS_1545189516</cp:lastModifiedBy>
  <dcterms:modified xsi:type="dcterms:W3CDTF">2022-04-14T01:17:33Z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3A9FBBDE1E3D485CB8F8EC9F73846E90</vt:lpwstr>
  </property>
</Properties>
</file>